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B7D" w:rsidRPr="008E0B7D" w:rsidRDefault="008E0B7D" w:rsidP="008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lang w:val="en"/>
        </w:rPr>
      </w:pPr>
      <w:bookmarkStart w:id="0" w:name="_GoBack"/>
      <w:bookmarkEnd w:id="0"/>
      <w:r w:rsidRPr="008E0B7D">
        <w:rPr>
          <w:rFonts w:eastAsia="Times New Roman" w:cstheme="minorHAnsi"/>
          <w:lang w:val="en"/>
        </w:rPr>
        <w:t xml:space="preserve">Landmines and Gender </w:t>
      </w:r>
      <w:r>
        <w:rPr>
          <w:rFonts w:eastAsia="Times New Roman" w:cstheme="minorHAnsi"/>
          <w:lang w:val="en"/>
        </w:rPr>
        <w:t>–</w:t>
      </w:r>
      <w:r w:rsidRPr="008E0B7D">
        <w:rPr>
          <w:rFonts w:eastAsia="Times New Roman" w:cstheme="minorHAnsi"/>
          <w:lang w:val="en"/>
        </w:rPr>
        <w:t xml:space="preserve"> </w:t>
      </w:r>
      <w:r>
        <w:rPr>
          <w:rFonts w:eastAsia="Times New Roman" w:cstheme="minorHAnsi"/>
          <w:lang w:val="en"/>
        </w:rPr>
        <w:t>The importance of</w:t>
      </w:r>
      <w:r w:rsidRPr="008E0B7D">
        <w:rPr>
          <w:rFonts w:eastAsia="Times New Roman" w:cstheme="minorHAnsi"/>
          <w:lang w:val="en"/>
        </w:rPr>
        <w:t xml:space="preserve"> a feminist perspective in working with land mines and armed conflicts</w:t>
      </w:r>
    </w:p>
    <w:p w:rsidR="00300065" w:rsidRPr="008E0B7D" w:rsidRDefault="00300065" w:rsidP="008E0B7D">
      <w:pPr>
        <w:jc w:val="both"/>
        <w:rPr>
          <w:rFonts w:cstheme="minorHAnsi"/>
          <w:lang w:val="en"/>
        </w:rPr>
      </w:pPr>
    </w:p>
    <w:p w:rsidR="008E0B7D" w:rsidRPr="008E0B7D" w:rsidRDefault="008E0B7D" w:rsidP="008E0B7D">
      <w:pPr>
        <w:pStyle w:val="HTMLPreformatted"/>
        <w:spacing w:line="276" w:lineRule="auto"/>
        <w:jc w:val="both"/>
        <w:rPr>
          <w:rFonts w:asciiTheme="minorHAnsi" w:hAnsiTheme="minorHAnsi" w:cstheme="minorHAnsi"/>
          <w:sz w:val="22"/>
          <w:szCs w:val="22"/>
        </w:rPr>
      </w:pPr>
      <w:r w:rsidRPr="008E0B7D">
        <w:rPr>
          <w:rFonts w:asciiTheme="minorHAnsi" w:hAnsiTheme="minorHAnsi" w:cstheme="minorHAnsi"/>
          <w:sz w:val="22"/>
          <w:szCs w:val="22"/>
          <w:lang w:val="en"/>
        </w:rPr>
        <w:t>In public or media perception</w:t>
      </w:r>
      <w:r>
        <w:rPr>
          <w:rFonts w:asciiTheme="minorHAnsi" w:hAnsiTheme="minorHAnsi" w:cstheme="minorHAnsi"/>
          <w:sz w:val="22"/>
          <w:szCs w:val="22"/>
          <w:lang w:val="en"/>
        </w:rPr>
        <w:t>s</w:t>
      </w:r>
      <w:r w:rsidR="005247AD">
        <w:rPr>
          <w:rFonts w:asciiTheme="minorHAnsi" w:hAnsiTheme="minorHAnsi" w:cstheme="minorHAnsi"/>
          <w:sz w:val="22"/>
          <w:szCs w:val="22"/>
          <w:lang w:val="en"/>
        </w:rPr>
        <w:t xml:space="preserve"> it seems</w:t>
      </w:r>
      <w:r w:rsidRPr="008E0B7D">
        <w:rPr>
          <w:rFonts w:asciiTheme="minorHAnsi" w:hAnsiTheme="minorHAnsi" w:cstheme="minorHAnsi"/>
          <w:sz w:val="22"/>
          <w:szCs w:val="22"/>
          <w:lang w:val="en"/>
        </w:rPr>
        <w:t xml:space="preserve"> </w:t>
      </w:r>
      <w:r>
        <w:rPr>
          <w:rFonts w:asciiTheme="minorHAnsi" w:hAnsiTheme="minorHAnsi" w:cstheme="minorHAnsi"/>
          <w:sz w:val="22"/>
          <w:szCs w:val="22"/>
          <w:lang w:val="en"/>
        </w:rPr>
        <w:t>that land</w:t>
      </w:r>
      <w:r w:rsidRPr="008E0B7D">
        <w:rPr>
          <w:rFonts w:asciiTheme="minorHAnsi" w:hAnsiTheme="minorHAnsi" w:cstheme="minorHAnsi"/>
          <w:sz w:val="22"/>
          <w:szCs w:val="22"/>
          <w:lang w:val="en"/>
        </w:rPr>
        <w:t xml:space="preserve">mines are not an issue to which much importance is attached. However, dealing with this issue shows that there is an enormous need to address this </w:t>
      </w:r>
      <w:r>
        <w:rPr>
          <w:rFonts w:asciiTheme="minorHAnsi" w:hAnsiTheme="minorHAnsi" w:cstheme="minorHAnsi"/>
          <w:sz w:val="22"/>
          <w:szCs w:val="22"/>
          <w:lang w:val="en"/>
        </w:rPr>
        <w:t>subject</w:t>
      </w:r>
      <w:r w:rsidRPr="008E0B7D">
        <w:rPr>
          <w:rFonts w:asciiTheme="minorHAnsi" w:hAnsiTheme="minorHAnsi" w:cstheme="minorHAnsi"/>
          <w:sz w:val="22"/>
          <w:szCs w:val="22"/>
          <w:lang w:val="en"/>
        </w:rPr>
        <w:t xml:space="preserve">. </w:t>
      </w:r>
      <w:r w:rsidRPr="00857B5F">
        <w:rPr>
          <w:rFonts w:asciiTheme="minorHAnsi" w:hAnsiTheme="minorHAnsi" w:cstheme="minorHAnsi"/>
          <w:color w:val="000000" w:themeColor="text1"/>
          <w:sz w:val="22"/>
          <w:szCs w:val="22"/>
          <w:lang w:val="en"/>
        </w:rPr>
        <w:t>The "Landmine Monitor"</w:t>
      </w:r>
      <w:r w:rsidR="00857B5F" w:rsidRPr="00857B5F">
        <w:rPr>
          <w:rFonts w:asciiTheme="minorHAnsi" w:hAnsiTheme="minorHAnsi" w:cstheme="minorHAnsi"/>
          <w:color w:val="000000" w:themeColor="text1"/>
          <w:sz w:val="22"/>
          <w:szCs w:val="22"/>
          <w:lang w:val="en"/>
        </w:rPr>
        <w:t xml:space="preserve"> clearly</w:t>
      </w:r>
      <w:r w:rsidRPr="00857B5F">
        <w:rPr>
          <w:rFonts w:asciiTheme="minorHAnsi" w:hAnsiTheme="minorHAnsi" w:cstheme="minorHAnsi"/>
          <w:color w:val="000000" w:themeColor="text1"/>
          <w:sz w:val="22"/>
          <w:szCs w:val="22"/>
          <w:lang w:val="en"/>
        </w:rPr>
        <w:t xml:space="preserve"> </w:t>
      </w:r>
      <w:r w:rsidR="00857B5F" w:rsidRPr="00857B5F">
        <w:rPr>
          <w:rFonts w:asciiTheme="minorHAnsi" w:hAnsiTheme="minorHAnsi" w:cstheme="minorHAnsi"/>
          <w:color w:val="000000" w:themeColor="text1"/>
          <w:sz w:val="22"/>
          <w:szCs w:val="22"/>
          <w:lang w:val="en"/>
        </w:rPr>
        <w:t xml:space="preserve">shows </w:t>
      </w:r>
      <w:r w:rsidRPr="00857B5F">
        <w:rPr>
          <w:rFonts w:asciiTheme="minorHAnsi" w:hAnsiTheme="minorHAnsi" w:cstheme="minorHAnsi"/>
          <w:color w:val="000000" w:themeColor="text1"/>
          <w:sz w:val="22"/>
          <w:szCs w:val="22"/>
          <w:lang w:val="en"/>
        </w:rPr>
        <w:t>in its annual report of 2018 that 60 countries in the world ar</w:t>
      </w:r>
      <w:r w:rsidR="00857B5F" w:rsidRPr="00857B5F">
        <w:rPr>
          <w:rFonts w:asciiTheme="minorHAnsi" w:hAnsiTheme="minorHAnsi" w:cstheme="minorHAnsi"/>
          <w:color w:val="000000" w:themeColor="text1"/>
          <w:sz w:val="22"/>
          <w:szCs w:val="22"/>
          <w:lang w:val="en"/>
        </w:rPr>
        <w:t>e exposed by land</w:t>
      </w:r>
      <w:r w:rsidRPr="00857B5F">
        <w:rPr>
          <w:rFonts w:asciiTheme="minorHAnsi" w:hAnsiTheme="minorHAnsi" w:cstheme="minorHAnsi"/>
          <w:color w:val="000000" w:themeColor="text1"/>
          <w:sz w:val="22"/>
          <w:szCs w:val="22"/>
          <w:lang w:val="en"/>
        </w:rPr>
        <w:t xml:space="preserve">mines. Accurate information on contaminated regions, even estimates, </w:t>
      </w:r>
      <w:proofErr w:type="gramStart"/>
      <w:r w:rsidR="00857B5F" w:rsidRPr="00857B5F">
        <w:rPr>
          <w:rFonts w:asciiTheme="minorHAnsi" w:hAnsiTheme="minorHAnsi" w:cstheme="minorHAnsi"/>
          <w:color w:val="000000" w:themeColor="text1"/>
          <w:sz w:val="22"/>
          <w:szCs w:val="22"/>
          <w:lang w:val="en"/>
        </w:rPr>
        <w:t>are</w:t>
      </w:r>
      <w:proofErr w:type="gramEnd"/>
      <w:r w:rsidRPr="00857B5F">
        <w:rPr>
          <w:rFonts w:asciiTheme="minorHAnsi" w:hAnsiTheme="minorHAnsi" w:cstheme="minorHAnsi"/>
          <w:color w:val="000000" w:themeColor="text1"/>
          <w:sz w:val="22"/>
          <w:szCs w:val="22"/>
          <w:lang w:val="en"/>
        </w:rPr>
        <w:t xml:space="preserve"> scarce, as the collection of concrete data is difficult </w:t>
      </w:r>
      <w:r w:rsidRPr="008E0B7D">
        <w:rPr>
          <w:rFonts w:asciiTheme="minorHAnsi" w:hAnsiTheme="minorHAnsi" w:cstheme="minorHAnsi"/>
          <w:sz w:val="22"/>
          <w:szCs w:val="22"/>
          <w:lang w:val="en"/>
        </w:rPr>
        <w:t>(Landmine Monitor: http://the-monitor.org/media/2918780/Landmine-Monitor-2018_final.pdf). 2018).</w:t>
      </w:r>
    </w:p>
    <w:p w:rsidR="008E0B7D" w:rsidRPr="008E0B7D" w:rsidRDefault="008E0B7D" w:rsidP="008E0B7D">
      <w:pPr>
        <w:jc w:val="both"/>
        <w:rPr>
          <w:rFonts w:cstheme="minorHAnsi"/>
          <w:lang w:val="en"/>
        </w:rPr>
      </w:pPr>
    </w:p>
    <w:p w:rsidR="008E0B7D" w:rsidRPr="008E0B7D" w:rsidRDefault="008E0B7D" w:rsidP="008E0B7D">
      <w:pPr>
        <w:pStyle w:val="HTMLPreformatted"/>
        <w:spacing w:line="276" w:lineRule="auto"/>
        <w:jc w:val="both"/>
        <w:rPr>
          <w:rFonts w:asciiTheme="minorHAnsi" w:hAnsiTheme="minorHAnsi" w:cstheme="minorHAnsi"/>
          <w:sz w:val="22"/>
          <w:szCs w:val="22"/>
        </w:rPr>
      </w:pPr>
      <w:r w:rsidRPr="008E0B7D">
        <w:rPr>
          <w:rFonts w:asciiTheme="minorHAnsi" w:hAnsiTheme="minorHAnsi" w:cstheme="minorHAnsi"/>
          <w:sz w:val="22"/>
          <w:szCs w:val="22"/>
          <w:lang w:val="en"/>
        </w:rPr>
        <w:t>Some national and international non-governmental organizations made landmines a focal point of their work. The commitment includes the following priorities: On the one hand, the focus is on detecting and destroying landmines and other monition. Furthermore, informing and educating the civilian population about explosive device threats is one of the main concerns (Cluster Monition Coalition: http://stopclustermunitions.org/en-gb/the-treaty/treaty-obligations/stockpile-destruction.aspx 2019) , An additional focus is on the support and rehabilitation of persons and groups of persons who have been damaged by mines (International Campaign to ban Landmines: http://icbl.org/en-gb/finish-the-job/assist-victims/ a-promise-not-yet-fulfilled.aspx. 2019).</w:t>
      </w:r>
    </w:p>
    <w:p w:rsidR="008E0B7D" w:rsidRPr="008E0B7D" w:rsidRDefault="008E0B7D" w:rsidP="008E0B7D">
      <w:pPr>
        <w:jc w:val="both"/>
        <w:rPr>
          <w:rFonts w:cstheme="minorHAnsi"/>
        </w:rPr>
      </w:pPr>
    </w:p>
    <w:p w:rsidR="008E0B7D" w:rsidRPr="00857B5F" w:rsidRDefault="008E0B7D" w:rsidP="008E0B7D">
      <w:pPr>
        <w:pStyle w:val="HTMLPreformatted"/>
        <w:spacing w:line="276" w:lineRule="auto"/>
        <w:jc w:val="both"/>
        <w:rPr>
          <w:rFonts w:asciiTheme="minorHAnsi" w:hAnsiTheme="minorHAnsi" w:cstheme="minorHAnsi"/>
          <w:color w:val="000000" w:themeColor="text1"/>
          <w:sz w:val="22"/>
          <w:szCs w:val="22"/>
        </w:rPr>
      </w:pPr>
      <w:r w:rsidRPr="008E0B7D">
        <w:rPr>
          <w:rFonts w:asciiTheme="minorHAnsi" w:hAnsiTheme="minorHAnsi" w:cstheme="minorHAnsi"/>
          <w:sz w:val="22"/>
          <w:szCs w:val="22"/>
          <w:lang w:val="en"/>
        </w:rPr>
        <w:t xml:space="preserve">A special narrative, </w:t>
      </w:r>
      <w:r>
        <w:rPr>
          <w:rFonts w:asciiTheme="minorHAnsi" w:hAnsiTheme="minorHAnsi" w:cstheme="minorHAnsi"/>
          <w:sz w:val="22"/>
          <w:szCs w:val="22"/>
          <w:lang w:val="en"/>
        </w:rPr>
        <w:t>with</w:t>
      </w:r>
      <w:r w:rsidRPr="008E0B7D">
        <w:rPr>
          <w:rFonts w:asciiTheme="minorHAnsi" w:hAnsiTheme="minorHAnsi" w:cstheme="minorHAnsi"/>
          <w:sz w:val="22"/>
          <w:szCs w:val="22"/>
          <w:lang w:val="en"/>
        </w:rPr>
        <w:t xml:space="preserve"> </w:t>
      </w:r>
      <w:r>
        <w:rPr>
          <w:rFonts w:asciiTheme="minorHAnsi" w:hAnsiTheme="minorHAnsi" w:cstheme="minorHAnsi"/>
          <w:sz w:val="22"/>
          <w:szCs w:val="22"/>
          <w:lang w:val="en"/>
        </w:rPr>
        <w:t xml:space="preserve">which a confrontation </w:t>
      </w:r>
      <w:r w:rsidR="001A715E">
        <w:rPr>
          <w:rFonts w:asciiTheme="minorHAnsi" w:hAnsiTheme="minorHAnsi" w:cstheme="minorHAnsi"/>
          <w:sz w:val="22"/>
          <w:szCs w:val="22"/>
          <w:lang w:val="en"/>
        </w:rPr>
        <w:t>concerning</w:t>
      </w:r>
      <w:r>
        <w:rPr>
          <w:rFonts w:asciiTheme="minorHAnsi" w:hAnsiTheme="minorHAnsi" w:cstheme="minorHAnsi"/>
          <w:sz w:val="22"/>
          <w:szCs w:val="22"/>
          <w:lang w:val="en"/>
        </w:rPr>
        <w:t xml:space="preserve"> land</w:t>
      </w:r>
      <w:r w:rsidR="001A715E">
        <w:rPr>
          <w:rFonts w:asciiTheme="minorHAnsi" w:hAnsiTheme="minorHAnsi" w:cstheme="minorHAnsi"/>
          <w:sz w:val="22"/>
          <w:szCs w:val="22"/>
          <w:lang w:val="en"/>
        </w:rPr>
        <w:t>mines and disarmament could be achieved</w:t>
      </w:r>
      <w:r w:rsidR="001564D3">
        <w:rPr>
          <w:rFonts w:asciiTheme="minorHAnsi" w:hAnsiTheme="minorHAnsi" w:cstheme="minorHAnsi"/>
          <w:sz w:val="22"/>
          <w:szCs w:val="22"/>
          <w:lang w:val="en"/>
        </w:rPr>
        <w:t xml:space="preserve">, </w:t>
      </w:r>
      <w:r w:rsidRPr="008E0B7D">
        <w:rPr>
          <w:rFonts w:asciiTheme="minorHAnsi" w:hAnsiTheme="minorHAnsi" w:cstheme="minorHAnsi"/>
          <w:sz w:val="22"/>
          <w:szCs w:val="22"/>
          <w:lang w:val="en"/>
        </w:rPr>
        <w:t xml:space="preserve">is gender. </w:t>
      </w:r>
      <w:r w:rsidR="00D670F3">
        <w:rPr>
          <w:rFonts w:asciiTheme="minorHAnsi" w:hAnsiTheme="minorHAnsi" w:cstheme="minorHAnsi"/>
          <w:sz w:val="22"/>
          <w:szCs w:val="22"/>
          <w:lang w:val="en"/>
        </w:rPr>
        <w:t>In this case t</w:t>
      </w:r>
      <w:r w:rsidRPr="008E0B7D">
        <w:rPr>
          <w:rFonts w:asciiTheme="minorHAnsi" w:hAnsiTheme="minorHAnsi" w:cstheme="minorHAnsi"/>
          <w:sz w:val="22"/>
          <w:szCs w:val="22"/>
          <w:lang w:val="en"/>
        </w:rPr>
        <w:t xml:space="preserve">he term gender </w:t>
      </w:r>
      <w:r w:rsidR="00D670F3">
        <w:rPr>
          <w:rFonts w:asciiTheme="minorHAnsi" w:hAnsiTheme="minorHAnsi" w:cstheme="minorHAnsi"/>
          <w:sz w:val="22"/>
          <w:szCs w:val="22"/>
          <w:lang w:val="en"/>
        </w:rPr>
        <w:t>refers to</w:t>
      </w:r>
      <w:r w:rsidRPr="008E0B7D">
        <w:rPr>
          <w:rFonts w:asciiTheme="minorHAnsi" w:hAnsiTheme="minorHAnsi" w:cstheme="minorHAnsi"/>
          <w:sz w:val="22"/>
          <w:szCs w:val="22"/>
          <w:lang w:val="en"/>
        </w:rPr>
        <w:t xml:space="preserve"> the</w:t>
      </w:r>
      <w:r w:rsidR="00D670F3">
        <w:rPr>
          <w:rFonts w:asciiTheme="minorHAnsi" w:hAnsiTheme="minorHAnsi" w:cstheme="minorHAnsi"/>
          <w:sz w:val="22"/>
          <w:szCs w:val="22"/>
          <w:lang w:val="en"/>
        </w:rPr>
        <w:t xml:space="preserve"> social construction of </w:t>
      </w:r>
      <w:r w:rsidRPr="008E0B7D">
        <w:rPr>
          <w:rFonts w:asciiTheme="minorHAnsi" w:hAnsiTheme="minorHAnsi" w:cstheme="minorHAnsi"/>
          <w:sz w:val="22"/>
          <w:szCs w:val="22"/>
          <w:lang w:val="en"/>
        </w:rPr>
        <w:t>gender, in which there is usually a duality between female and male (Bielefeld University: https</w:t>
      </w:r>
      <w:proofErr w:type="gramStart"/>
      <w:r w:rsidRPr="008E0B7D">
        <w:rPr>
          <w:rFonts w:asciiTheme="minorHAnsi" w:hAnsiTheme="minorHAnsi" w:cstheme="minorHAnsi"/>
          <w:sz w:val="22"/>
          <w:szCs w:val="22"/>
          <w:lang w:val="en"/>
        </w:rPr>
        <w:t>:/</w:t>
      </w:r>
      <w:proofErr w:type="gramEnd"/>
      <w:r w:rsidRPr="008E0B7D">
        <w:rPr>
          <w:rFonts w:asciiTheme="minorHAnsi" w:hAnsiTheme="minorHAnsi" w:cstheme="minorHAnsi"/>
          <w:sz w:val="22"/>
          <w:szCs w:val="22"/>
          <w:lang w:val="en"/>
        </w:rPr>
        <w:t>/www.uni-bielefeld.de/gendertexte/gender.html. 2019). If this narrative is now applied to the problems of armed conflicts and disarmament, from a sociological perspective</w:t>
      </w:r>
      <w:r w:rsidRPr="00857B5F">
        <w:rPr>
          <w:rFonts w:asciiTheme="minorHAnsi" w:hAnsiTheme="minorHAnsi" w:cstheme="minorHAnsi"/>
          <w:color w:val="000000" w:themeColor="text1"/>
          <w:sz w:val="22"/>
          <w:szCs w:val="22"/>
          <w:lang w:val="en"/>
        </w:rPr>
        <w:t xml:space="preserve">, </w:t>
      </w:r>
      <w:r w:rsidR="00857B5F" w:rsidRPr="00857B5F">
        <w:rPr>
          <w:rFonts w:asciiTheme="minorHAnsi" w:hAnsiTheme="minorHAnsi" w:cstheme="minorHAnsi"/>
          <w:color w:val="000000" w:themeColor="text1"/>
          <w:sz w:val="22"/>
          <w:szCs w:val="22"/>
          <w:lang w:val="en"/>
        </w:rPr>
        <w:t>it is observable</w:t>
      </w:r>
      <w:r w:rsidRPr="00857B5F">
        <w:rPr>
          <w:rFonts w:asciiTheme="minorHAnsi" w:hAnsiTheme="minorHAnsi" w:cstheme="minorHAnsi"/>
          <w:color w:val="000000" w:themeColor="text1"/>
          <w:sz w:val="22"/>
          <w:szCs w:val="22"/>
          <w:lang w:val="en"/>
        </w:rPr>
        <w:t xml:space="preserve"> that this topic was and is always male-dominated</w:t>
      </w:r>
      <w:r w:rsidRPr="008E0B7D">
        <w:rPr>
          <w:rFonts w:asciiTheme="minorHAnsi" w:hAnsiTheme="minorHAnsi" w:cstheme="minorHAnsi"/>
          <w:sz w:val="22"/>
          <w:szCs w:val="22"/>
          <w:lang w:val="en"/>
        </w:rPr>
        <w:t>. The fact is that women are very rarely involved in the production, trade and use of weapons and monition. Even persons who are harmed by the use of monition an</w:t>
      </w:r>
      <w:r w:rsidR="00857B5F">
        <w:rPr>
          <w:rFonts w:asciiTheme="minorHAnsi" w:hAnsiTheme="minorHAnsi" w:cstheme="minorHAnsi"/>
          <w:sz w:val="22"/>
          <w:szCs w:val="22"/>
          <w:lang w:val="en"/>
        </w:rPr>
        <w:t>d mines are largely male. Thus it</w:t>
      </w:r>
      <w:r w:rsidRPr="008E0B7D">
        <w:rPr>
          <w:rFonts w:asciiTheme="minorHAnsi" w:hAnsiTheme="minorHAnsi" w:cstheme="minorHAnsi"/>
          <w:sz w:val="22"/>
          <w:szCs w:val="22"/>
          <w:lang w:val="en"/>
        </w:rPr>
        <w:t xml:space="preserve"> </w:t>
      </w:r>
      <w:r w:rsidR="00857B5F">
        <w:rPr>
          <w:rFonts w:asciiTheme="minorHAnsi" w:hAnsiTheme="minorHAnsi" w:cstheme="minorHAnsi"/>
          <w:sz w:val="22"/>
          <w:szCs w:val="22"/>
          <w:lang w:val="en"/>
        </w:rPr>
        <w:t>gets</w:t>
      </w:r>
      <w:r w:rsidRPr="008E0B7D">
        <w:rPr>
          <w:rFonts w:asciiTheme="minorHAnsi" w:hAnsiTheme="minorHAnsi" w:cstheme="minorHAnsi"/>
          <w:sz w:val="22"/>
          <w:szCs w:val="22"/>
          <w:lang w:val="en"/>
        </w:rPr>
        <w:t xml:space="preserve"> clear that a female perspective on the topic seems completely lacking. It </w:t>
      </w:r>
      <w:r w:rsidR="003C00BD">
        <w:rPr>
          <w:rFonts w:asciiTheme="minorHAnsi" w:hAnsiTheme="minorHAnsi" w:cstheme="minorHAnsi"/>
          <w:sz w:val="22"/>
          <w:szCs w:val="22"/>
          <w:lang w:val="en"/>
        </w:rPr>
        <w:t>has to</w:t>
      </w:r>
      <w:r w:rsidRPr="008E0B7D">
        <w:rPr>
          <w:rFonts w:asciiTheme="minorHAnsi" w:hAnsiTheme="minorHAnsi" w:cstheme="minorHAnsi"/>
          <w:sz w:val="22"/>
          <w:szCs w:val="22"/>
          <w:lang w:val="en"/>
        </w:rPr>
        <w:t xml:space="preserve"> be mentioned, however, that in armed conflicts, for example, sexual violence against women is often used as strategic warfare, which can certainly be regarded as a "weapon". From this </w:t>
      </w:r>
      <w:r w:rsidR="003C00BD">
        <w:rPr>
          <w:rFonts w:asciiTheme="minorHAnsi" w:hAnsiTheme="minorHAnsi" w:cstheme="minorHAnsi"/>
          <w:sz w:val="22"/>
          <w:szCs w:val="22"/>
          <w:lang w:val="en"/>
        </w:rPr>
        <w:t>angle of view</w:t>
      </w:r>
      <w:r w:rsidRPr="008E0B7D">
        <w:rPr>
          <w:rFonts w:asciiTheme="minorHAnsi" w:hAnsiTheme="minorHAnsi" w:cstheme="minorHAnsi"/>
          <w:sz w:val="22"/>
          <w:szCs w:val="22"/>
          <w:lang w:val="en"/>
        </w:rPr>
        <w:t>, the question arises as to whether a female perspective on dealing</w:t>
      </w:r>
      <w:r w:rsidR="005B381D">
        <w:rPr>
          <w:rFonts w:asciiTheme="minorHAnsi" w:hAnsiTheme="minorHAnsi" w:cstheme="minorHAnsi"/>
          <w:sz w:val="22"/>
          <w:szCs w:val="22"/>
          <w:lang w:val="en"/>
        </w:rPr>
        <w:t xml:space="preserve"> with conflicts, mines, </w:t>
      </w:r>
      <w:r w:rsidR="003C00BD">
        <w:rPr>
          <w:rFonts w:asciiTheme="minorHAnsi" w:hAnsiTheme="minorHAnsi" w:cstheme="minorHAnsi"/>
          <w:sz w:val="22"/>
          <w:szCs w:val="22"/>
          <w:lang w:val="en"/>
        </w:rPr>
        <w:t>mon</w:t>
      </w:r>
      <w:r w:rsidRPr="008E0B7D">
        <w:rPr>
          <w:rFonts w:asciiTheme="minorHAnsi" w:hAnsiTheme="minorHAnsi" w:cstheme="minorHAnsi"/>
          <w:sz w:val="22"/>
          <w:szCs w:val="22"/>
          <w:lang w:val="en"/>
        </w:rPr>
        <w:t>ition and disarmament would be meaningful or even necessary (Reaching Critical</w:t>
      </w:r>
      <w:r>
        <w:rPr>
          <w:rFonts w:asciiTheme="minorHAnsi" w:hAnsiTheme="minorHAnsi" w:cstheme="minorHAnsi"/>
          <w:sz w:val="22"/>
          <w:szCs w:val="22"/>
          <w:lang w:val="en"/>
        </w:rPr>
        <w:t xml:space="preserve"> Will: Gender and Disarmament: h</w:t>
      </w:r>
      <w:r w:rsidRPr="008E0B7D">
        <w:rPr>
          <w:rFonts w:asciiTheme="minorHAnsi" w:hAnsiTheme="minorHAnsi" w:cstheme="minorHAnsi"/>
          <w:sz w:val="22"/>
          <w:szCs w:val="22"/>
          <w:lang w:val="en"/>
        </w:rPr>
        <w:t xml:space="preserve">ttp://www.reachingcriticalwill.org/ resources / fact-sheets / critical-issues / 4741-gender-and-disarmament. 2019). </w:t>
      </w:r>
      <w:r w:rsidRPr="00857B5F">
        <w:rPr>
          <w:rFonts w:asciiTheme="minorHAnsi" w:hAnsiTheme="minorHAnsi" w:cstheme="minorHAnsi"/>
          <w:color w:val="000000" w:themeColor="text1"/>
          <w:sz w:val="22"/>
          <w:szCs w:val="22"/>
          <w:lang w:val="en"/>
        </w:rPr>
        <w:t>The fact is that promoting feminist perspectives on issues such as those discussed here can make a new view of things possible and make an important contribution to disarmament.</w:t>
      </w:r>
    </w:p>
    <w:p w:rsidR="008E0B7D" w:rsidRPr="00857B5F" w:rsidRDefault="008E0B7D" w:rsidP="008E0B7D">
      <w:pPr>
        <w:rPr>
          <w:rFonts w:cstheme="minorHAnsi"/>
          <w:color w:val="000000" w:themeColor="text1"/>
        </w:rPr>
      </w:pPr>
    </w:p>
    <w:p w:rsidR="008E0B7D" w:rsidRPr="008E0B7D" w:rsidRDefault="008E0B7D"/>
    <w:sectPr w:rsidR="008E0B7D" w:rsidRPr="008E0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7D"/>
    <w:rsid w:val="001564D3"/>
    <w:rsid w:val="001A715E"/>
    <w:rsid w:val="00300065"/>
    <w:rsid w:val="003C00BD"/>
    <w:rsid w:val="005247AD"/>
    <w:rsid w:val="005B381D"/>
    <w:rsid w:val="006B60E9"/>
    <w:rsid w:val="00857B5F"/>
    <w:rsid w:val="008E0B7D"/>
    <w:rsid w:val="00BF42C9"/>
    <w:rsid w:val="00C71F4A"/>
    <w:rsid w:val="00D670F3"/>
    <w:rsid w:val="00E2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E0B7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E0B7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2054">
      <w:bodyDiv w:val="1"/>
      <w:marLeft w:val="0"/>
      <w:marRight w:val="0"/>
      <w:marTop w:val="0"/>
      <w:marBottom w:val="0"/>
      <w:divBdr>
        <w:top w:val="none" w:sz="0" w:space="0" w:color="auto"/>
        <w:left w:val="none" w:sz="0" w:space="0" w:color="auto"/>
        <w:bottom w:val="none" w:sz="0" w:space="0" w:color="auto"/>
        <w:right w:val="none" w:sz="0" w:space="0" w:color="auto"/>
      </w:divBdr>
    </w:div>
    <w:div w:id="137111294">
      <w:bodyDiv w:val="1"/>
      <w:marLeft w:val="0"/>
      <w:marRight w:val="0"/>
      <w:marTop w:val="0"/>
      <w:marBottom w:val="0"/>
      <w:divBdr>
        <w:top w:val="none" w:sz="0" w:space="0" w:color="auto"/>
        <w:left w:val="none" w:sz="0" w:space="0" w:color="auto"/>
        <w:bottom w:val="none" w:sz="0" w:space="0" w:color="auto"/>
        <w:right w:val="none" w:sz="0" w:space="0" w:color="auto"/>
      </w:divBdr>
    </w:div>
    <w:div w:id="1342732437">
      <w:bodyDiv w:val="1"/>
      <w:marLeft w:val="0"/>
      <w:marRight w:val="0"/>
      <w:marTop w:val="0"/>
      <w:marBottom w:val="0"/>
      <w:divBdr>
        <w:top w:val="none" w:sz="0" w:space="0" w:color="auto"/>
        <w:left w:val="none" w:sz="0" w:space="0" w:color="auto"/>
        <w:bottom w:val="none" w:sz="0" w:space="0" w:color="auto"/>
        <w:right w:val="none" w:sz="0" w:space="0" w:color="auto"/>
      </w:divBdr>
      <w:divsChild>
        <w:div w:id="77406879">
          <w:marLeft w:val="0"/>
          <w:marRight w:val="0"/>
          <w:marTop w:val="0"/>
          <w:marBottom w:val="0"/>
          <w:divBdr>
            <w:top w:val="none" w:sz="0" w:space="0" w:color="auto"/>
            <w:left w:val="none" w:sz="0" w:space="0" w:color="auto"/>
            <w:bottom w:val="none" w:sz="0" w:space="0" w:color="auto"/>
            <w:right w:val="none" w:sz="0" w:space="0" w:color="auto"/>
          </w:divBdr>
        </w:div>
      </w:divsChild>
    </w:div>
    <w:div w:id="1405184394">
      <w:bodyDiv w:val="1"/>
      <w:marLeft w:val="0"/>
      <w:marRight w:val="0"/>
      <w:marTop w:val="0"/>
      <w:marBottom w:val="0"/>
      <w:divBdr>
        <w:top w:val="none" w:sz="0" w:space="0" w:color="auto"/>
        <w:left w:val="none" w:sz="0" w:space="0" w:color="auto"/>
        <w:bottom w:val="none" w:sz="0" w:space="0" w:color="auto"/>
        <w:right w:val="none" w:sz="0" w:space="0" w:color="auto"/>
      </w:divBdr>
      <w:divsChild>
        <w:div w:id="2095204392">
          <w:marLeft w:val="0"/>
          <w:marRight w:val="0"/>
          <w:marTop w:val="0"/>
          <w:marBottom w:val="0"/>
          <w:divBdr>
            <w:top w:val="none" w:sz="0" w:space="0" w:color="auto"/>
            <w:left w:val="none" w:sz="0" w:space="0" w:color="auto"/>
            <w:bottom w:val="none" w:sz="0" w:space="0" w:color="auto"/>
            <w:right w:val="none" w:sz="0" w:space="0" w:color="auto"/>
          </w:divBdr>
          <w:divsChild>
            <w:div w:id="284044378">
              <w:marLeft w:val="0"/>
              <w:marRight w:val="0"/>
              <w:marTop w:val="0"/>
              <w:marBottom w:val="0"/>
              <w:divBdr>
                <w:top w:val="none" w:sz="0" w:space="0" w:color="auto"/>
                <w:left w:val="none" w:sz="0" w:space="0" w:color="auto"/>
                <w:bottom w:val="none" w:sz="0" w:space="0" w:color="auto"/>
                <w:right w:val="none" w:sz="0" w:space="0" w:color="auto"/>
              </w:divBdr>
              <w:divsChild>
                <w:div w:id="1958835315">
                  <w:marLeft w:val="0"/>
                  <w:marRight w:val="0"/>
                  <w:marTop w:val="0"/>
                  <w:marBottom w:val="0"/>
                  <w:divBdr>
                    <w:top w:val="none" w:sz="0" w:space="0" w:color="auto"/>
                    <w:left w:val="none" w:sz="0" w:space="0" w:color="auto"/>
                    <w:bottom w:val="none" w:sz="0" w:space="0" w:color="auto"/>
                    <w:right w:val="none" w:sz="0" w:space="0" w:color="auto"/>
                  </w:divBdr>
                  <w:divsChild>
                    <w:div w:id="5308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HPG</dc:creator>
  <cp:lastModifiedBy>Ja</cp:lastModifiedBy>
  <cp:revision>2</cp:revision>
  <dcterms:created xsi:type="dcterms:W3CDTF">2019-06-24T09:44:00Z</dcterms:created>
  <dcterms:modified xsi:type="dcterms:W3CDTF">2019-06-24T09:44:00Z</dcterms:modified>
</cp:coreProperties>
</file>